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22" w:rsidRPr="005275A1" w:rsidRDefault="00FE7022" w:rsidP="00FE7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усилении уголовной ответственности за отдельные преступления против военной службы.</w:t>
      </w:r>
    </w:p>
    <w:p w:rsidR="00FE7022" w:rsidRPr="005275A1" w:rsidRDefault="00FE7022" w:rsidP="00FE7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24.09.2022 № 365-ФЗ "О внесении изменений в Уголовный кодекс Российской Федерации и статью 151 Уголовно-процессуального кодекса Российской Федерации", вступившим в силу 24 сентября 2022 года, в Уголовный кодекс Российской Федерации (далее – УК РФ) внесен ряд поправок.</w:t>
      </w:r>
    </w:p>
    <w:p w:rsidR="00FE7022" w:rsidRPr="005275A1" w:rsidRDefault="00FE7022" w:rsidP="00FE7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расширен перечень обстоятельств, отягчающих наказание за преступление. Ранее такими обстоятельствами считали совершение преступления только в период вооруженного конфликта или военных действий. Внесенными изменениями обстоятельства дополнены совершением преступления в период мобилизации, военного положения, ведения боевых действий (п. «л» ч. 1 ст. 63 УК РФ). Стоит отметить, что данное изменение касается всех преступлений, предусмотренных УК РФ, а не только непосредственно связанных с военной службой.</w:t>
      </w:r>
    </w:p>
    <w:p w:rsidR="00FE7022" w:rsidRPr="005275A1" w:rsidRDefault="00FE7022" w:rsidP="00FE7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усилена уголовная ответственность за отдельные преступления против военной службы. Так, статья 332 УК РФ дополнена частью 2.1, которая устанавливает уголовную ответственность за неисполнение подчиненным приказа начальника, отданного в установленном порядке, в период военного положения, в военное время либо в условиях вооруженного конфликта или ведения боевых действий, а равно отказ от участия в военных или боевых действиях. За совершение указанных действий предусмотрено наказание в виде лишения свободы на срок от 2 до 3 лет.</w:t>
      </w:r>
    </w:p>
    <w:p w:rsidR="00FE7022" w:rsidRPr="005275A1" w:rsidRDefault="00FE7022" w:rsidP="00FE7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2.2 статьи 322 УК РФ закреплена ответственность за деяния, предусмотренные частями 1, 2 указанной статьи, совершенные в период военного положения, в военное время либо в условиях вооруженного конфликта или ведения боевых действий, а равно отказ от участия в военных или боевых действиях, при наступлении тяжких последствий от таких действий.</w:t>
      </w:r>
      <w:proofErr w:type="gramEnd"/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предусмотрено в виде лишения свободы от 3 до 10 лет.</w:t>
      </w:r>
    </w:p>
    <w:p w:rsidR="00FE7022" w:rsidRPr="005275A1" w:rsidRDefault="00FE7022" w:rsidP="00FE7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 новая статья в УК РФ - 352.1, которой установлено уголовное наказание за добровольную сдачу в плен в виде лишения свободы на срок от 3 до 10 лет при отсутствии признаков госизмены.</w:t>
      </w:r>
    </w:p>
    <w:p w:rsidR="00FE7022" w:rsidRPr="005275A1" w:rsidRDefault="00FE7022" w:rsidP="00FE7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A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закон предусматривает освобождение от уголовной ответственности военнослужащего, впервые совершившего преступление, предусмотренное ст. 352.1 УК РФ, в случае если он принял меры для своего освобождения, возвратился в часть или к месту службы, и при условии, что за время пребывания в плену он не совершил других преступлений.</w:t>
      </w:r>
    </w:p>
    <w:p w:rsidR="00CD31C7" w:rsidRDefault="00CD31C7">
      <w:bookmarkStart w:id="0" w:name="_GoBack"/>
      <w:bookmarkEnd w:id="0"/>
    </w:p>
    <w:sectPr w:rsidR="00CD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22"/>
    <w:rsid w:val="00CD31C7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6ACF14-E94C-4C89-9AD8-C8C87D7BA305}"/>
</file>

<file path=customXml/itemProps2.xml><?xml version="1.0" encoding="utf-8"?>
<ds:datastoreItem xmlns:ds="http://schemas.openxmlformats.org/officeDocument/2006/customXml" ds:itemID="{487FB878-1E74-4050-AE16-8C452F05A426}"/>
</file>

<file path=customXml/itemProps3.xml><?xml version="1.0" encoding="utf-8"?>
<ds:datastoreItem xmlns:ds="http://schemas.openxmlformats.org/officeDocument/2006/customXml" ds:itemID="{0DCADBEB-42B0-42DF-BD50-A281D05D2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 Игорь Владимирович</dc:creator>
  <cp:lastModifiedBy>Сараев Игорь Владимирович</cp:lastModifiedBy>
  <cp:revision>1</cp:revision>
  <dcterms:created xsi:type="dcterms:W3CDTF">2023-04-26T10:33:00Z</dcterms:created>
  <dcterms:modified xsi:type="dcterms:W3CDTF">2023-04-26T10:33:00Z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